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</w:t>
      </w:r>
      <w:r w:rsidR="00DC73D0">
        <w:t xml:space="preserve">a </w:t>
      </w:r>
      <w:proofErr w:type="spellStart"/>
      <w:r w:rsidR="00DC73D0">
        <w:t>t</w:t>
      </w:r>
      <w:r w:rsidR="00DC73D0" w:rsidRPr="00DC73D0">
        <w:t>emplate</w:t>
      </w:r>
      <w:proofErr w:type="spellEnd"/>
      <w:r w:rsidR="00DC73D0" w:rsidRPr="00DC73D0">
        <w:t xml:space="preserve"> </w:t>
      </w:r>
      <w:proofErr w:type="spellStart"/>
      <w:r w:rsidR="00DC73D0" w:rsidRPr="00DC73D0">
        <w:t>strings</w:t>
      </w:r>
      <w:proofErr w:type="spellEnd"/>
      <w:r w:rsidR="00DC73D0">
        <w:t xml:space="preserve"> nem o</w:t>
      </w:r>
      <w:r>
        <w:t xml:space="preserve">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  <w:r w:rsidR="00DC73D0"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r w:rsidR="000E49CA">
        <w:t>(</w:t>
      </w:r>
      <w:proofErr w:type="gramEnd"/>
      <w:r w:rsidR="000E49CA">
        <w:t>)</w:t>
      </w:r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/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F53CBB" w:rsidP="00F53CBB">
      <w:pPr>
        <w:pStyle w:val="Ttulo1"/>
      </w:pPr>
      <w:proofErr w:type="spellStart"/>
      <w:proofErr w:type="gramStart"/>
      <w:r>
        <w:t>length</w:t>
      </w:r>
      <w:proofErr w:type="spellEnd"/>
      <w:proofErr w:type="gramEnd"/>
    </w:p>
    <w:p w:rsidR="00AE36DD" w:rsidRDefault="00F53CBB" w:rsidP="00F63B2C">
      <w:r>
        <w:t xml:space="preserve">O </w:t>
      </w:r>
      <w:r w:rsidR="00AC1318">
        <w:t>atributo</w:t>
      </w:r>
      <w:r>
        <w:t xml:space="preserve"> </w:t>
      </w:r>
      <w:proofErr w:type="spellStart"/>
      <w:r>
        <w:t>length</w:t>
      </w:r>
      <w:proofErr w:type="spellEnd"/>
      <w:r>
        <w:t xml:space="preserve"> indica </w:t>
      </w:r>
      <w:r w:rsidR="002973FE">
        <w:t>quantos elementos existem n</w:t>
      </w:r>
      <w:r>
        <w:t xml:space="preserve">o </w:t>
      </w:r>
      <w:proofErr w:type="spellStart"/>
      <w:r>
        <w:t>array</w:t>
      </w:r>
      <w:proofErr w:type="spellEnd"/>
      <w:r>
        <w:t xml:space="preserve">. Observação. No </w:t>
      </w:r>
      <w:proofErr w:type="spellStart"/>
      <w:r>
        <w:t>JavaScript</w:t>
      </w:r>
      <w:proofErr w:type="spellEnd"/>
      <w:r>
        <w:t xml:space="preserve"> o </w:t>
      </w:r>
      <w:proofErr w:type="spellStart"/>
      <w:r>
        <w:t>length</w:t>
      </w:r>
      <w:proofErr w:type="spellEnd"/>
      <w:r>
        <w:t xml:space="preserve"> não tem parênteses. </w:t>
      </w:r>
    </w:p>
    <w:p w:rsidR="002973FE" w:rsidRPr="002973FE" w:rsidRDefault="002973FE" w:rsidP="002973F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53CBB" w:rsidRDefault="00F53CBB" w:rsidP="00F63B2C"/>
    <w:p w:rsidR="002973FE" w:rsidRDefault="00C46A35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263017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CA88364.tmp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FE" w:rsidRDefault="000E49CA" w:rsidP="000E49CA">
      <w:pPr>
        <w:pStyle w:val="Ttulo2"/>
      </w:pPr>
      <w:proofErr w:type="spellStart"/>
      <w:proofErr w:type="gramStart"/>
      <w:r>
        <w:t>sort</w:t>
      </w:r>
      <w:proofErr w:type="spellEnd"/>
      <w:r>
        <w:t>(</w:t>
      </w:r>
      <w:proofErr w:type="gramEnd"/>
      <w:r>
        <w:t>)</w:t>
      </w:r>
    </w:p>
    <w:p w:rsidR="00F53CBB" w:rsidRDefault="000E49CA" w:rsidP="00F63B2C">
      <w:r>
        <w:t xml:space="preserve">O comando </w:t>
      </w:r>
      <w:proofErr w:type="spellStart"/>
      <w:proofErr w:type="gramStart"/>
      <w:r>
        <w:t>sort</w:t>
      </w:r>
      <w:proofErr w:type="spellEnd"/>
      <w:r>
        <w:t>(</w:t>
      </w:r>
      <w:proofErr w:type="gramEnd"/>
      <w:r>
        <w:t xml:space="preserve">) é um método interno do </w:t>
      </w:r>
      <w:proofErr w:type="spellStart"/>
      <w:r>
        <w:t>JavaScript</w:t>
      </w:r>
      <w:proofErr w:type="spellEnd"/>
      <w:r>
        <w:t xml:space="preserve"> que ordena os conteúdos internos do </w:t>
      </w:r>
      <w:proofErr w:type="spellStart"/>
      <w:r>
        <w:t>array</w:t>
      </w:r>
      <w:proofErr w:type="spellEnd"/>
      <w:r>
        <w:t xml:space="preserve"> em ordem crescente. </w:t>
      </w:r>
    </w:p>
    <w:p w:rsidR="00DF5699" w:rsidRPr="00DF5699" w:rsidRDefault="00DF5699" w:rsidP="00DF569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F569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569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0E49CA" w:rsidRDefault="000E49CA" w:rsidP="00F63B2C"/>
    <w:p w:rsidR="00DF5699" w:rsidRDefault="00DF5699" w:rsidP="00F63B2C">
      <w:r>
        <w:rPr>
          <w:noProof/>
          <w:lang w:eastAsia="pt-BR"/>
        </w:rPr>
        <w:drawing>
          <wp:inline distT="0" distB="0" distL="0" distR="0">
            <wp:extent cx="5400040" cy="2542540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CA84757.tmp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99" w:rsidRDefault="00DE6DA6" w:rsidP="00F63B2C">
      <w:r w:rsidRPr="005C112D">
        <w:rPr>
          <w:b/>
        </w:rPr>
        <w:t>Exemplo.</w:t>
      </w:r>
      <w:r>
        <w:t xml:space="preserve"> Vamos fazer um código que preencha um vetor de cinco posições com números a partir de 10:</w:t>
      </w:r>
    </w:p>
    <w:p w:rsidR="00DE6DA6" w:rsidRPr="00F63B2C" w:rsidRDefault="00DE6DA6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3345180"/>
            <wp:effectExtent l="0" t="0" r="0" b="762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CA8AA68.tmp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5C3D59">
      <w:pPr>
        <w:pStyle w:val="Ttulo1"/>
      </w:pPr>
      <w:r>
        <w:t>Percurso para exibição de vetores</w:t>
      </w:r>
    </w:p>
    <w:p w:rsidR="00632B6C" w:rsidRDefault="005C112D" w:rsidP="00A730C2">
      <w:r>
        <w:t xml:space="preserve">Exemplo de </w:t>
      </w:r>
      <w:r w:rsidR="005C3D59">
        <w:t xml:space="preserve">como percorrer um </w:t>
      </w:r>
      <w:proofErr w:type="spellStart"/>
      <w:r>
        <w:t>array</w:t>
      </w:r>
      <w:proofErr w:type="spellEnd"/>
      <w:r w:rsidR="005C3D59">
        <w:t xml:space="preserve"> utilizando a estrutura de repetição for</w:t>
      </w:r>
      <w:r>
        <w:t xml:space="preserve">: Vamos criar um vetor com seis valores e pedir para exibir os valores sem ter que se preocupar com o tamanho do vetor. Utilizando o atributo </w:t>
      </w:r>
      <w:proofErr w:type="spellStart"/>
      <w:r>
        <w:t>length</w:t>
      </w:r>
      <w:proofErr w:type="spellEnd"/>
      <w:r>
        <w:t>.</w:t>
      </w:r>
    </w:p>
    <w:p w:rsidR="005C112D" w:rsidRDefault="005C112D" w:rsidP="00A730C2">
      <w:r>
        <w:rPr>
          <w:noProof/>
          <w:lang w:eastAsia="pt-BR"/>
        </w:rPr>
        <w:drawing>
          <wp:inline distT="0" distB="0" distL="0" distR="0">
            <wp:extent cx="5400040" cy="309054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CA85E3C.tmp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A730C2"/>
    <w:p w:rsidR="001610D9" w:rsidRDefault="001610D9" w:rsidP="00A730C2">
      <w:r>
        <w:t>Para vers</w:t>
      </w:r>
      <w:r w:rsidR="000B0634">
        <w:t>ões mais recentes</w:t>
      </w:r>
      <w:r>
        <w:t xml:space="preserve"> do </w:t>
      </w:r>
      <w:proofErr w:type="spellStart"/>
      <w:r>
        <w:t>JavaScript</w:t>
      </w:r>
      <w:proofErr w:type="spellEnd"/>
      <w:r>
        <w:t xml:space="preserve"> com </w:t>
      </w:r>
      <w:proofErr w:type="spellStart"/>
      <w:r>
        <w:t>EcmaScript</w:t>
      </w:r>
      <w:proofErr w:type="spellEnd"/>
      <w:r>
        <w:t xml:space="preserve"> temos como simplificar a estrutura de repetição: </w:t>
      </w:r>
    </w:p>
    <w:p w:rsidR="001610D9" w:rsidRDefault="001610D9" w:rsidP="00A730C2"/>
    <w:p w:rsidR="000B0634" w:rsidRDefault="000B0634" w:rsidP="000B0634">
      <w:pPr>
        <w:pStyle w:val="Ttulo1"/>
        <w:sectPr w:rsidR="000B0634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proofErr w:type="gramStart"/>
      <w:r>
        <w:t>for</w:t>
      </w:r>
      <w:proofErr w:type="gramEnd"/>
      <w:r>
        <w:t xml:space="preserve">  .. in</w:t>
      </w:r>
    </w:p>
    <w:p w:rsidR="00797967" w:rsidRDefault="00CE0208" w:rsidP="00145410">
      <w:r>
        <w:t xml:space="preserve">O for in só funciona para </w:t>
      </w:r>
      <w:proofErr w:type="spellStart"/>
      <w:r>
        <w:t>array</w:t>
      </w:r>
      <w:proofErr w:type="spellEnd"/>
      <w:r>
        <w:t xml:space="preserve"> em objetos. Vamos utilizar a mesma questão anterior para demonstração 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675DD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mum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75DD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`A posição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do vetor, tem o valor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75DD2" w:rsidRDefault="00675DD2" w:rsidP="00145410"/>
    <w:p w:rsidR="008D4688" w:rsidRDefault="008D4688" w:rsidP="008D4688">
      <w:r w:rsidRPr="008D4688">
        <w:rPr>
          <w:b/>
        </w:rPr>
        <w:t>Para</w:t>
      </w:r>
      <w:r>
        <w:t xml:space="preserve"> cada posição do índice </w:t>
      </w:r>
      <w:proofErr w:type="spellStart"/>
      <w:r w:rsidRPr="008D4688">
        <w:rPr>
          <w:b/>
        </w:rPr>
        <w:t>pos</w:t>
      </w:r>
      <w:proofErr w:type="spellEnd"/>
      <w:r>
        <w:t xml:space="preserve">, mostre o conteúdo </w:t>
      </w:r>
      <w:r w:rsidRPr="008D4688">
        <w:rPr>
          <w:b/>
        </w:rPr>
        <w:t>dentro</w:t>
      </w:r>
      <w:r>
        <w:t xml:space="preserve"> do elemento </w:t>
      </w:r>
      <w:r w:rsidRPr="008D4688">
        <w:rPr>
          <w:b/>
        </w:rPr>
        <w:t>num</w:t>
      </w:r>
      <w:r>
        <w:t xml:space="preserve"> </w:t>
      </w:r>
    </w:p>
    <w:p w:rsidR="00CE0208" w:rsidRDefault="00CE0208" w:rsidP="00145410">
      <w:proofErr w:type="gramStart"/>
      <w:r w:rsidRPr="008D4688">
        <w:rPr>
          <w:b/>
        </w:rPr>
        <w:t>for</w:t>
      </w:r>
      <w:proofErr w:type="gramEnd"/>
      <w:r>
        <w:t xml:space="preserve"> = para </w:t>
      </w:r>
      <w:r w:rsidR="008D4688">
        <w:tab/>
      </w:r>
      <w:r w:rsidR="008D4688">
        <w:tab/>
      </w:r>
      <w:r w:rsidR="008D4688">
        <w:tab/>
      </w:r>
      <w:r w:rsidR="008D4688">
        <w:tab/>
      </w:r>
      <w:bookmarkStart w:id="109" w:name="_GoBack"/>
      <w:bookmarkEnd w:id="109"/>
      <w:r w:rsidR="008D4688">
        <w:tab/>
        <w:t xml:space="preserve">uma tradução para o </w:t>
      </w:r>
      <w:r w:rsidR="008D4688" w:rsidRPr="008D4688">
        <w:rPr>
          <w:b/>
        </w:rPr>
        <w:t>for</w:t>
      </w:r>
      <w:r w:rsidR="008D4688">
        <w:t xml:space="preserve"> e para o </w:t>
      </w:r>
      <w:r w:rsidR="008D4688" w:rsidRPr="008D4688">
        <w:rPr>
          <w:b/>
        </w:rPr>
        <w:t>in</w:t>
      </w:r>
    </w:p>
    <w:p w:rsidR="00CE0208" w:rsidRPr="00145410" w:rsidRDefault="00CE0208" w:rsidP="00145410">
      <w:proofErr w:type="gramStart"/>
      <w:r w:rsidRPr="008D4688">
        <w:rPr>
          <w:b/>
        </w:rPr>
        <w:t>in</w:t>
      </w:r>
      <w:proofErr w:type="gramEnd"/>
      <w:r>
        <w:t xml:space="preserve"> = dentro ou em</w:t>
      </w:r>
    </w:p>
    <w:p w:rsidR="00145410" w:rsidRPr="003B562C" w:rsidRDefault="00675DD2" w:rsidP="003B562C">
      <w:r>
        <w:rPr>
          <w:noProof/>
          <w:lang w:eastAsia="pt-BR"/>
        </w:rPr>
        <w:drawing>
          <wp:inline distT="0" distB="0" distL="0" distR="0">
            <wp:extent cx="5400040" cy="3090545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CA8643E.tmp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4FA8" w:rsidRDefault="00614FA8" w:rsidP="00C23EAF">
      <w:pPr>
        <w:spacing w:after="0" w:line="240" w:lineRule="auto"/>
      </w:pPr>
      <w:r>
        <w:separator/>
      </w:r>
    </w:p>
  </w:endnote>
  <w:endnote w:type="continuationSeparator" w:id="0">
    <w:p w:rsidR="00614FA8" w:rsidRDefault="00614FA8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4FA8" w:rsidRDefault="00614FA8" w:rsidP="00C23EAF">
      <w:pPr>
        <w:spacing w:after="0" w:line="240" w:lineRule="auto"/>
      </w:pPr>
      <w:r>
        <w:separator/>
      </w:r>
    </w:p>
  </w:footnote>
  <w:footnote w:type="continuationSeparator" w:id="0">
    <w:p w:rsidR="00614FA8" w:rsidRDefault="00614FA8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4688">
          <w:rPr>
            <w:noProof/>
          </w:rPr>
          <w:t>165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634"/>
    <w:rsid w:val="000B0ADF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0D9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3FE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ABA"/>
    <w:rsid w:val="005B6EDA"/>
    <w:rsid w:val="005B759F"/>
    <w:rsid w:val="005C0BDD"/>
    <w:rsid w:val="005C112D"/>
    <w:rsid w:val="005C1208"/>
    <w:rsid w:val="005C3D59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14FA8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75DD2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108C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D4688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31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A35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08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C73D0"/>
    <w:rsid w:val="00DD5C13"/>
    <w:rsid w:val="00DE02A0"/>
    <w:rsid w:val="00DE6DA6"/>
    <w:rsid w:val="00DE729D"/>
    <w:rsid w:val="00DF000D"/>
    <w:rsid w:val="00DF43B0"/>
    <w:rsid w:val="00DF5699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3CBB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017C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image" Target="media/image301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228" Type="http://schemas.openxmlformats.org/officeDocument/2006/relationships/image" Target="media/image217.png"/><Relationship Id="rId281" Type="http://schemas.openxmlformats.org/officeDocument/2006/relationships/image" Target="media/image26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317" Type="http://schemas.openxmlformats.org/officeDocument/2006/relationships/image" Target="media/image303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318" Type="http://schemas.openxmlformats.org/officeDocument/2006/relationships/image" Target="media/image304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19" Type="http://schemas.openxmlformats.org/officeDocument/2006/relationships/image" Target="media/image305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320" Type="http://schemas.openxmlformats.org/officeDocument/2006/relationships/fontTable" Target="fontTable.xml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321" Type="http://schemas.openxmlformats.org/officeDocument/2006/relationships/theme" Target="theme/theme1.xml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16" Type="http://schemas.openxmlformats.org/officeDocument/2006/relationships/image" Target="media/image302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CE40BC-4A42-40BC-9C46-CF063603D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2702</TotalTime>
  <Pages>167</Pages>
  <Words>7168</Words>
  <Characters>38710</Characters>
  <Application>Microsoft Office Word</Application>
  <DocSecurity>0</DocSecurity>
  <Lines>322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45787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79</cp:revision>
  <dcterms:created xsi:type="dcterms:W3CDTF">2019-10-08T11:18:00Z</dcterms:created>
  <dcterms:modified xsi:type="dcterms:W3CDTF">2020-04-13T22:10:00Z</dcterms:modified>
</cp:coreProperties>
</file>